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C0" w:rsidRPr="00E712C0" w:rsidRDefault="00E712C0" w:rsidP="00E712C0">
      <w:pPr>
        <w:spacing w:after="196" w:line="23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8"/>
          <w:szCs w:val="21"/>
          <w:lang w:eastAsia="ru-RU"/>
        </w:rPr>
      </w:pPr>
      <w:r w:rsidRPr="00E712C0">
        <w:rPr>
          <w:rFonts w:ascii="Arial" w:eastAsia="Times New Roman" w:hAnsi="Arial" w:cs="Arial"/>
          <w:b/>
          <w:bCs/>
          <w:color w:val="4D4D4D"/>
          <w:sz w:val="28"/>
          <w:szCs w:val="21"/>
          <w:lang w:eastAsia="ru-RU"/>
        </w:rPr>
        <w:t xml:space="preserve">Приказ Министерства спорта РФ от 29 августа 2014 г. № 739 </w:t>
      </w:r>
      <w:r>
        <w:rPr>
          <w:rFonts w:ascii="Arial" w:eastAsia="Times New Roman" w:hAnsi="Arial" w:cs="Arial"/>
          <w:b/>
          <w:bCs/>
          <w:color w:val="4D4D4D"/>
          <w:sz w:val="28"/>
          <w:szCs w:val="21"/>
          <w:lang w:eastAsia="ru-RU"/>
        </w:rPr>
        <w:br/>
      </w:r>
      <w:r w:rsidRPr="00E712C0">
        <w:rPr>
          <w:rFonts w:ascii="Arial" w:eastAsia="Times New Roman" w:hAnsi="Arial" w:cs="Arial"/>
          <w:b/>
          <w:bCs/>
          <w:color w:val="4D4D4D"/>
          <w:sz w:val="28"/>
          <w:szCs w:val="21"/>
          <w:lang w:eastAsia="ru-RU"/>
        </w:rPr>
        <w:t xml:space="preserve">“Об утверждении Порядка организации и проведения тестирования населения в рамках </w:t>
      </w:r>
      <w:r>
        <w:rPr>
          <w:rFonts w:ascii="Arial" w:eastAsia="Times New Roman" w:hAnsi="Arial" w:cs="Arial"/>
          <w:b/>
          <w:bCs/>
          <w:color w:val="4D4D4D"/>
          <w:sz w:val="28"/>
          <w:szCs w:val="21"/>
          <w:lang w:eastAsia="ru-RU"/>
        </w:rPr>
        <w:br/>
      </w:r>
      <w:r w:rsidRPr="00E712C0">
        <w:rPr>
          <w:rFonts w:ascii="Arial" w:eastAsia="Times New Roman" w:hAnsi="Arial" w:cs="Arial"/>
          <w:b/>
          <w:bCs/>
          <w:color w:val="4D4D4D"/>
          <w:sz w:val="28"/>
          <w:szCs w:val="21"/>
          <w:lang w:eastAsia="ru-RU"/>
        </w:rPr>
        <w:t xml:space="preserve">Всероссийского физкультурно-спортивного комплекса </w:t>
      </w:r>
      <w:r>
        <w:rPr>
          <w:rFonts w:ascii="Arial" w:eastAsia="Times New Roman" w:hAnsi="Arial" w:cs="Arial"/>
          <w:b/>
          <w:bCs/>
          <w:color w:val="4D4D4D"/>
          <w:sz w:val="28"/>
          <w:szCs w:val="21"/>
          <w:lang w:eastAsia="ru-RU"/>
        </w:rPr>
        <w:br/>
      </w:r>
      <w:r w:rsidRPr="00E712C0">
        <w:rPr>
          <w:rFonts w:ascii="Arial" w:eastAsia="Times New Roman" w:hAnsi="Arial" w:cs="Arial"/>
          <w:b/>
          <w:bCs/>
          <w:color w:val="4D4D4D"/>
          <w:sz w:val="28"/>
          <w:szCs w:val="21"/>
          <w:lang w:eastAsia="ru-RU"/>
        </w:rPr>
        <w:t>«Готов к труду и обороне» (ГТО)” (не вступил в силу)</w:t>
      </w:r>
    </w:p>
    <w:p w:rsidR="00E712C0" w:rsidRPr="00E712C0" w:rsidRDefault="00E712C0" w:rsidP="00E712C0">
      <w:pPr>
        <w:spacing w:after="138" w:line="196" w:lineRule="atLeast"/>
        <w:rPr>
          <w:rFonts w:ascii="Arial" w:eastAsia="Times New Roman" w:hAnsi="Arial" w:cs="Arial"/>
          <w:color w:val="000000"/>
          <w:szCs w:val="16"/>
          <w:lang w:eastAsia="ru-RU"/>
        </w:rPr>
      </w:pPr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t>16 декабря 2014</w:t>
      </w:r>
    </w:p>
    <w:p w:rsidR="00E712C0" w:rsidRPr="00E712C0" w:rsidRDefault="00E712C0" w:rsidP="00E712C0">
      <w:pPr>
        <w:spacing w:after="196" w:line="196" w:lineRule="atLeast"/>
        <w:ind w:firstLine="709"/>
        <w:jc w:val="both"/>
        <w:rPr>
          <w:rFonts w:ascii="Arial" w:eastAsia="Times New Roman" w:hAnsi="Arial" w:cs="Arial"/>
          <w:color w:val="000000"/>
          <w:szCs w:val="16"/>
          <w:lang w:eastAsia="ru-RU"/>
        </w:rPr>
      </w:pPr>
      <w:bookmarkStart w:id="0" w:name="0"/>
      <w:bookmarkEnd w:id="0"/>
      <w:proofErr w:type="gramStart"/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t>Во исполнение пункта 18 Положения о Всероссийском физкультурно-спортивном комплексе «Готов к труду и обороне» (ГТО)», утвержденного постановлением Правительства Российской Федерации от 11 июня 2014 г. № 540 (Собрание законодательства Российской Федерации, 2014, № 25, ст. 3309) и пункта 14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 июня 2014</w:t>
      </w:r>
      <w:proofErr w:type="gramEnd"/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t> г. № 1165-р (Собрание законодательства Российской Федерации, 2014, № 27, ст. 3835), приказываю:</w:t>
      </w:r>
    </w:p>
    <w:p w:rsidR="00E712C0" w:rsidRPr="00E712C0" w:rsidRDefault="00E712C0" w:rsidP="00E712C0">
      <w:pPr>
        <w:spacing w:after="196" w:line="196" w:lineRule="atLeast"/>
        <w:ind w:firstLine="709"/>
        <w:rPr>
          <w:rFonts w:ascii="Arial" w:eastAsia="Times New Roman" w:hAnsi="Arial" w:cs="Arial"/>
          <w:color w:val="000000"/>
          <w:szCs w:val="16"/>
          <w:lang w:eastAsia="ru-RU"/>
        </w:rPr>
      </w:pPr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t>1. Утвердить прилагаемый</w:t>
      </w:r>
      <w:r w:rsidRPr="00E712C0">
        <w:rPr>
          <w:rFonts w:ascii="Arial" w:eastAsia="Times New Roman" w:hAnsi="Arial" w:cs="Arial"/>
          <w:color w:val="000000"/>
          <w:lang w:eastAsia="ru-RU"/>
        </w:rPr>
        <w:t> </w:t>
      </w:r>
      <w:hyperlink r:id="rId4" w:anchor="1000" w:history="1">
        <w:r w:rsidRPr="00E712C0">
          <w:rPr>
            <w:rFonts w:ascii="Arial" w:eastAsia="Times New Roman" w:hAnsi="Arial" w:cs="Arial"/>
            <w:color w:val="2060A4"/>
            <w:u w:val="single"/>
            <w:lang w:eastAsia="ru-RU"/>
          </w:rPr>
          <w:t>Порядок</w:t>
        </w:r>
      </w:hyperlink>
      <w:r w:rsidRPr="00E712C0">
        <w:rPr>
          <w:rFonts w:ascii="Arial" w:eastAsia="Times New Roman" w:hAnsi="Arial" w:cs="Arial"/>
          <w:color w:val="000000"/>
          <w:lang w:eastAsia="ru-RU"/>
        </w:rPr>
        <w:t> </w:t>
      </w:r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t>организации и проведения тестирования населения в рамках Всероссийского физкультурно-спортивного комплекса «Готов к труду и обороне» (ГТО).</w:t>
      </w:r>
    </w:p>
    <w:p w:rsidR="00E712C0" w:rsidRPr="00E712C0" w:rsidRDefault="00E712C0" w:rsidP="00E712C0">
      <w:pPr>
        <w:spacing w:after="196" w:line="196" w:lineRule="atLeast"/>
        <w:ind w:firstLine="709"/>
        <w:rPr>
          <w:rFonts w:ascii="Arial" w:eastAsia="Times New Roman" w:hAnsi="Arial" w:cs="Arial"/>
          <w:color w:val="000000"/>
          <w:szCs w:val="16"/>
          <w:lang w:eastAsia="ru-RU"/>
        </w:rPr>
      </w:pPr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t xml:space="preserve">2. </w:t>
      </w:r>
      <w:proofErr w:type="gramStart"/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t>Контроль за</w:t>
      </w:r>
      <w:proofErr w:type="gramEnd"/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t xml:space="preserve"> исполнением настоящего приказа оставляю за собой.</w:t>
      </w: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8"/>
        <w:gridCol w:w="7574"/>
      </w:tblGrid>
      <w:tr w:rsidR="00E712C0" w:rsidRPr="00E712C0" w:rsidTr="00E712C0">
        <w:tc>
          <w:tcPr>
            <w:tcW w:w="959" w:type="pct"/>
            <w:hideMark/>
          </w:tcPr>
          <w:p w:rsidR="00E712C0" w:rsidRPr="00E712C0" w:rsidRDefault="00E712C0" w:rsidP="00E7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E712C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Министр</w:t>
            </w:r>
          </w:p>
        </w:tc>
        <w:tc>
          <w:tcPr>
            <w:tcW w:w="4041" w:type="pct"/>
            <w:hideMark/>
          </w:tcPr>
          <w:p w:rsidR="00E712C0" w:rsidRPr="00E712C0" w:rsidRDefault="00E712C0" w:rsidP="00E7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E712C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В.Л. </w:t>
            </w:r>
            <w:proofErr w:type="spellStart"/>
            <w:r w:rsidRPr="00E712C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Мутко</w:t>
            </w:r>
            <w:proofErr w:type="spellEnd"/>
          </w:p>
        </w:tc>
      </w:tr>
    </w:tbl>
    <w:p w:rsidR="00E712C0" w:rsidRDefault="00E712C0" w:rsidP="00E712C0">
      <w:pPr>
        <w:spacing w:after="196" w:line="196" w:lineRule="atLeast"/>
        <w:rPr>
          <w:rFonts w:ascii="Arial" w:eastAsia="Times New Roman" w:hAnsi="Arial" w:cs="Arial"/>
          <w:color w:val="000000"/>
          <w:szCs w:val="16"/>
          <w:lang w:eastAsia="ru-RU"/>
        </w:rPr>
      </w:pPr>
    </w:p>
    <w:p w:rsidR="00E712C0" w:rsidRDefault="00E712C0" w:rsidP="00E712C0">
      <w:pPr>
        <w:spacing w:after="196" w:line="196" w:lineRule="atLeast"/>
        <w:rPr>
          <w:rFonts w:ascii="Arial" w:eastAsia="Times New Roman" w:hAnsi="Arial" w:cs="Arial"/>
          <w:color w:val="000000"/>
          <w:szCs w:val="16"/>
          <w:lang w:eastAsia="ru-RU"/>
        </w:rPr>
      </w:pPr>
    </w:p>
    <w:p w:rsidR="00E712C0" w:rsidRPr="00E712C0" w:rsidRDefault="00E712C0" w:rsidP="00E712C0">
      <w:pPr>
        <w:spacing w:after="196" w:line="196" w:lineRule="atLeast"/>
        <w:rPr>
          <w:rFonts w:ascii="Arial" w:eastAsia="Times New Roman" w:hAnsi="Arial" w:cs="Arial"/>
          <w:color w:val="000000"/>
          <w:szCs w:val="16"/>
          <w:lang w:eastAsia="ru-RU"/>
        </w:rPr>
      </w:pPr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t>Зарегистрировано в Минюсте РФ 2 декабря 2014 г.</w:t>
      </w:r>
    </w:p>
    <w:p w:rsidR="00E712C0" w:rsidRDefault="00E712C0" w:rsidP="00E712C0">
      <w:pPr>
        <w:spacing w:after="196" w:line="196" w:lineRule="atLeast"/>
        <w:rPr>
          <w:rFonts w:ascii="Arial" w:eastAsia="Times New Roman" w:hAnsi="Arial" w:cs="Arial"/>
          <w:color w:val="000000"/>
          <w:szCs w:val="16"/>
          <w:lang w:eastAsia="ru-RU"/>
        </w:rPr>
      </w:pPr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t>Регистрационный № 35050</w:t>
      </w:r>
    </w:p>
    <w:p w:rsidR="00E712C0" w:rsidRDefault="00E712C0">
      <w:pPr>
        <w:rPr>
          <w:rFonts w:ascii="Arial" w:eastAsia="Times New Roman" w:hAnsi="Arial" w:cs="Arial"/>
          <w:color w:val="000000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Cs w:val="16"/>
          <w:lang w:eastAsia="ru-RU"/>
        </w:rPr>
        <w:br w:type="page"/>
      </w:r>
    </w:p>
    <w:p w:rsidR="00E712C0" w:rsidRPr="00E712C0" w:rsidRDefault="00E712C0" w:rsidP="00E712C0">
      <w:pPr>
        <w:spacing w:after="196" w:line="196" w:lineRule="atLeast"/>
        <w:rPr>
          <w:rFonts w:ascii="Arial" w:eastAsia="Times New Roman" w:hAnsi="Arial" w:cs="Arial"/>
          <w:color w:val="000000"/>
          <w:szCs w:val="16"/>
          <w:lang w:eastAsia="ru-RU"/>
        </w:rPr>
      </w:pPr>
    </w:p>
    <w:p w:rsidR="00E712C0" w:rsidRDefault="00E712C0" w:rsidP="00E712C0">
      <w:pPr>
        <w:spacing w:after="0" w:line="20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</w:pPr>
      <w:r w:rsidRPr="00E712C0"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  <w:t>Порядок</w:t>
      </w:r>
      <w:r w:rsidRPr="00E712C0"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  <w:br/>
        <w:t>организации и проведения тестирования населения в рамках Всероссийского физкультурно-спортивного комплекса «Готов к труду и обороне» (ГТО) (утв.</w:t>
      </w:r>
      <w:r w:rsidRPr="00E712C0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 </w:t>
      </w:r>
      <w:hyperlink r:id="rId5" w:anchor="0" w:history="1">
        <w:r w:rsidRPr="00E712C0">
          <w:rPr>
            <w:rFonts w:ascii="Times New Roman" w:eastAsia="Times New Roman" w:hAnsi="Times New Roman" w:cs="Times New Roman"/>
            <w:b/>
            <w:bCs/>
            <w:color w:val="2060A4"/>
            <w:sz w:val="36"/>
            <w:u w:val="single"/>
            <w:lang w:eastAsia="ru-RU"/>
          </w:rPr>
          <w:t>приказом</w:t>
        </w:r>
      </w:hyperlink>
      <w:r w:rsidRPr="00E712C0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 </w:t>
      </w:r>
      <w:r w:rsidRPr="00E712C0"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  <w:t>Министерства спорта РФ от 29 августа 2014 г. № 739)</w:t>
      </w:r>
    </w:p>
    <w:p w:rsidR="00E712C0" w:rsidRDefault="00E712C0" w:rsidP="00E712C0">
      <w:pPr>
        <w:spacing w:after="0" w:line="20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</w:pPr>
    </w:p>
    <w:p w:rsidR="00E712C0" w:rsidRPr="00E712C0" w:rsidRDefault="00E712C0" w:rsidP="00E712C0">
      <w:pPr>
        <w:spacing w:after="0" w:line="20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</w:pPr>
    </w:p>
    <w:p w:rsidR="00E712C0" w:rsidRPr="00E712C0" w:rsidRDefault="00E712C0" w:rsidP="00E712C0">
      <w:pPr>
        <w:spacing w:after="0" w:line="207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</w:pPr>
      <w:r w:rsidRPr="00E712C0"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  <w:t>I. Общие положения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1. </w:t>
      </w:r>
      <w:proofErr w:type="gramStart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Порядок организации и проведения тестирования населения в рамках Всероссийского физкультурно-спортивного комплекса «Готов к труду и обороне» (ГТО) (далее - Порядок) разработан в соответствии с Указом Президента Российской Федерации от 24 марта 2014 г. № 172 «О Всероссийском физкультурно-спортивном комплексе «Готов к труду и обороне» (ГТО)» (Собрание законодательства Российской Федерации, 2014, № 13, ст. 1452), пунктом 18 Положения о Всероссийском физкультурно-спортивном комплексе «Готов к</w:t>
      </w:r>
      <w:proofErr w:type="gramEnd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proofErr w:type="gramStart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труду и обороне» (ГТО), утвержденного постановлением Правительства Российской Федерации от 11 июня 2014 г. № 540 (Собрание законодательства Российской Федерации, 2014, № 25, ст. 3309) и пунктом 14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 июня 2014 г. № 1165-р (Собрание законодательства Российской Федерации, 2014, № 27, ст. 3835).</w:t>
      </w:r>
      <w:proofErr w:type="gramEnd"/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2. </w:t>
      </w:r>
      <w:proofErr w:type="gramStart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Порядок определяет последовательность организации и проведения тестирования населения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приказом Министерства спорта Российской Федерации от 8 июля 2014 г. № 575 (зарегистрирован Министерством юстиции Российской Федерации 29 июля 2014 г., регистрационный № 33345) (далее - государственные требования) в рамках Всероссийского физкультурно-спортивного комплекса</w:t>
      </w:r>
      <w:proofErr w:type="gramEnd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«Готов к труду и обороне» (ГТО).</w:t>
      </w:r>
    </w:p>
    <w:p w:rsid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3. Организация и проведение тестирования населения в рамках Всероссийского физкультурно-спортивного комплекса «Готов к труду и обороне» (ГТО) (далее - тестирование, комплекс) осуществляется центрами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тестирования).</w:t>
      </w:r>
    </w:p>
    <w:p w:rsid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E712C0" w:rsidRDefault="00E712C0" w:rsidP="00E712C0">
      <w:pPr>
        <w:spacing w:after="0" w:line="207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</w:pPr>
      <w:r w:rsidRPr="00E712C0"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  <w:t>II. Организация тестирования</w:t>
      </w:r>
    </w:p>
    <w:p w:rsidR="00E712C0" w:rsidRPr="00E712C0" w:rsidRDefault="00E712C0" w:rsidP="00E712C0">
      <w:pPr>
        <w:spacing w:after="0" w:line="207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</w:pP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4. </w:t>
      </w:r>
      <w:proofErr w:type="gramStart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Лицо, желающее пройти тестирование (далее - участник), направляет в центр тестирования заявку на прохождение тестирования (далее - заявка) лично, по почте, либо по электронной почте.</w:t>
      </w:r>
      <w:proofErr w:type="gramEnd"/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5. В заявке, подаваемой впервые, указывается: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фамилия, имя, отчество (при наличии);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пол;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дата рождения;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данные документа, удостоверяющего личность гражданина Российской Федерации;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- для лиц, не достигших возраста четырнадцати лет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–</w:t>
      </w: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данные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свидетельства о рождении;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адрес места жительства;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контактный телефон, адрес электронной почты;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основное место учебы, работы (при наличии);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спортивное звание (при наличии);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почетное спортивное звание (при наличии);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спортивный разряд с указанием вида спорта (при наличии);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перечень выбранных видов испытаний (тестов);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согласие на обработку персональных данных.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К заявке прилагаются две фотографии размером 3x4 см (на бумажном либо электронном носителе).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В случае изъявления желания несовершеннолетним пройти тестирование, заявка подается его законными представителями.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6. Центр тестирования принимает заявки и формирует единый список участников. Допускается прием коллективных заявок, при выполнении условий указанных в</w:t>
      </w:r>
      <w:r w:rsidRPr="00E71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6" w:anchor="1005" w:history="1">
        <w:r w:rsidRPr="00E712C0">
          <w:rPr>
            <w:rFonts w:ascii="Times New Roman" w:eastAsia="Times New Roman" w:hAnsi="Times New Roman" w:cs="Times New Roman"/>
            <w:color w:val="2060A4"/>
            <w:sz w:val="28"/>
            <w:u w:val="single"/>
            <w:lang w:eastAsia="ru-RU"/>
          </w:rPr>
          <w:t>пункте 5</w:t>
        </w:r>
      </w:hyperlink>
      <w:r w:rsidRPr="00E71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настоящего Порядка.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7. Центр тестирования составляет график проведения тестирования, который размещает на сайте </w:t>
      </w:r>
      <w:proofErr w:type="spellStart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www.minsport.gov.ru</w:t>
      </w:r>
      <w:proofErr w:type="spellEnd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федерального органа исполнительной власти Российской Федерации в области физической культуры и спорта в информационно-телекоммуникационной сети «Интернет» (далее - сайт) каждую четвертую неделю месяца.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8. Центр тестирования размещает </w:t>
      </w:r>
      <w:proofErr w:type="gramStart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сайте</w:t>
      </w:r>
      <w:proofErr w:type="gramEnd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за 14 дней до дня проведения тестирования адресный перечень мест тестирования с указанием видов испытаний (тестов) соответствующих месту проведения тестирования.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9. </w:t>
      </w:r>
      <w:proofErr w:type="gramStart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Центр тестирования в день проведения тестирования допускает участников к прохождению тестирования при наличии документа удостоверяющего личность гражданина Российской Федерации, для лиц, не достигших четырнадцати лет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–</w:t>
      </w: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свидетельства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 рождении, либо их копий, а также медицинского заключения о допуске к занятиям физической культурой и спортом (в том числе и массовым спортом), спортивным соревнованиям</w:t>
      </w:r>
      <w:hyperlink r:id="rId7" w:anchor="1111" w:history="1">
        <w:r w:rsidRPr="00E712C0">
          <w:rPr>
            <w:rFonts w:ascii="Times New Roman" w:eastAsia="Times New Roman" w:hAnsi="Times New Roman" w:cs="Times New Roman"/>
            <w:color w:val="2060A4"/>
            <w:sz w:val="28"/>
            <w:u w:val="single"/>
            <w:lang w:eastAsia="ru-RU"/>
          </w:rPr>
          <w:t>*</w:t>
        </w:r>
      </w:hyperlink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, выданного по результатам медицинского осмотра (обследования), </w:t>
      </w: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lastRenderedPageBreak/>
        <w:t>проведенного в соответствии</w:t>
      </w:r>
      <w:proofErr w:type="gramEnd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с приказом Министерства здравоохранения и социального развития Российской Федерации от 9 августа 2010 г. № 613н «Об утверждении порядка оказания медицинской помощи при проведении физкультурных и спортивных мероприятий» (зарегистрирован Министерством юстиции Российской Федерации 14 сентября 2010 г., регистрационный № 18428).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После допуска участника к прохождению тестирования центр тестирования регистрирует участника, присваивает ему номер и выдает заверенную центром тестирования учетную карточку для учета выполнения государственных требований.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Учетная карточка для учета выполнения государственных требований содержит: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фотографию участника размером 3x4 см;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фамилию, имя, отчество (при наличии);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пол;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дату рождения;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отметку о наличии медицинского заключения;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ступень структуры комплекса и возрастную группу, в которых участник проходит тестирование;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виды испытаний (тестов), которые участник сдает согласно государственным требованиям к соответствующей ступени структуры комплекса;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результаты выполненных испытаний (тестов), заверенных подписью судьи с указанием номера и даты протокола выполнения государственных требований;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сведения о награждении знаком отличия комплекса;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сведения о наличии спортивного разряда (при наличии).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Учетная карточка для учета выполнения государственных требований является постоянной.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Ведение учетной карточки для учета выполнения государственных требований осуществляется центром тестирования в бумажном и электронном виде.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В случае утери участником учетной карточки для учета выполнения государственных требований центр тестирования выдает ее дубликат.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10. Участник не допускается к прохождению тестирования в следующих случаях: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непредставления документов, указанных в</w:t>
      </w:r>
      <w:r w:rsidRPr="00E71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8" w:anchor="1009" w:history="1">
        <w:r w:rsidRPr="00E712C0">
          <w:rPr>
            <w:rFonts w:ascii="Times New Roman" w:eastAsia="Times New Roman" w:hAnsi="Times New Roman" w:cs="Times New Roman"/>
            <w:color w:val="2060A4"/>
            <w:sz w:val="28"/>
            <w:u w:val="single"/>
            <w:lang w:eastAsia="ru-RU"/>
          </w:rPr>
          <w:t>пункте 9</w:t>
        </w:r>
      </w:hyperlink>
      <w:r w:rsidRPr="00E71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настоящего Порядка;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ухудшения его физического состояния до начала или в момент выполнения нормативов комплекса.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11. При прохождении участником очередного тестирования в заявке указываются только фамилия, имя, отчество (при наличии), номер участника и выбранные для выполнения виды испытаний (тестов).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График очередного тестирования определяется центром тестирования и размещается на сайте в срок не позднее 14 дней до начала тестирования.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lastRenderedPageBreak/>
        <w:t>12. Для получения допуска к прохождению очередного тестирования участник представляет в центр тестирования учетную карточку для учета выполнения государственных требований и медицинское заключение.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13. В случае</w:t>
      </w:r>
      <w:proofErr w:type="gramStart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,</w:t>
      </w:r>
      <w:proofErr w:type="gramEnd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если участник не прошел тестирование, он имеет право пройти повторное тестирование, график которого определяется центром тестирования и размещается на сайте в срок, определяемый центром тестирования.</w:t>
      </w:r>
    </w:p>
    <w:p w:rsid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14. Центр тестирования обеспечивает условия для организации оказания медицинской помощи при проведении тестирования.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E712C0" w:rsidRPr="00E712C0" w:rsidRDefault="00E712C0" w:rsidP="00E712C0">
      <w:pPr>
        <w:spacing w:after="0" w:line="207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</w:pPr>
      <w:r w:rsidRPr="00E712C0">
        <w:rPr>
          <w:rFonts w:ascii="Times New Roman" w:eastAsia="Times New Roman" w:hAnsi="Times New Roman" w:cs="Times New Roman"/>
          <w:b/>
          <w:bCs/>
          <w:color w:val="333333"/>
          <w:sz w:val="36"/>
          <w:szCs w:val="20"/>
          <w:lang w:eastAsia="ru-RU"/>
        </w:rPr>
        <w:t>III. Проведение тестирования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15. Тестирование включает: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а) тестирование по видам испытаний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требованиями;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б) оценку уровня знаний и умений в области физической культуры и спорта в соответствии с государственными требованиями.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16. В целях реализации участниками своих физических возможностей, тестирование по видам испытаний (тестов) проводится в последовательности, установленной настоящим Порядком.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Для подготовки к выполнению каждого вида испытания (теста) участники выполняют физические упражнения под руководством специалиста в области физической культуры и спорта или самостоятельно;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Последовательность проведения тестирования по видам испытаний (тестов) заключается в необходимости начать тестирование с наименее </w:t>
      </w:r>
      <w:proofErr w:type="spellStart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энергозатратных</w:t>
      </w:r>
      <w:proofErr w:type="spellEnd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17.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 для оценки: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гибкости;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координационных способностей;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силы;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скоростных возможностей;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скоростно-силовых возможностей;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прикладных навыков;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выносливости.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lastRenderedPageBreak/>
        <w:t xml:space="preserve">18. </w:t>
      </w:r>
      <w:proofErr w:type="gramStart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Соблюдение участниками последовательности выполнения тестирования, а также соблюдение государственных требований осуществляется спортивным судьей, прошедшим специальную подготовку и получившим соответствующую квалификацию в соответствии с Положением о спортивных судьях, утвержденным приказом Министерства спорта, туризма и молодежной политики Российской Федерации от 27 ноября 2008 г. № 56 (зарегистрирован Министерством юстиции Российской Федерации 19 января 2009 г., регистрационный № 13114).</w:t>
      </w:r>
      <w:proofErr w:type="gramEnd"/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19. После тестирования по каждому виду испытаний (тестов) спортивный судья сообщает участникам их результаты.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Результаты тестирования каждого участника заносятся спортивным судьей в протокол выполнения государственных требований, копия которого размещается на сайте для ознакомления участников.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В протоколе выполнения государственных требований указываются: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название субъекта Российской Федерации, муниципального образования, поселения, в котором проводится тестирование;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дата проведения тестирования;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фамилия, имя, отчество (при наличии);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пол;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основное место учебы, работы (при наличии);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ступень структуры комплекса и возрастная группа;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вид испытания (теста);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результат выполнения испытания (теста);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выполнение норматива комплекса;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нагрудный номер участника (при наличии);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подпись спортивного судьи.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После внесения результатов тестирования участника в протокол выполнения государственных требований, результаты тестирования участника заносятся в учетную карточку для учета выполнения государственных требований.</w:t>
      </w:r>
    </w:p>
    <w:p w:rsid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20. </w:t>
      </w:r>
      <w:proofErr w:type="gramStart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В целях сбора и учета данных участников, прошедших тестирование, выполнивших нормативы, установленные государственными требованиями и претендующих на награждение соответствующими знаками отличия комплекса, центр тестирования, осуществляющий организацию и проведение тестирования на муниципальном уровне, обобщает данные протоколов выполнения государственных требований в сводный протокол муниципального образования, и направляет его в организацию осуществляющую анализ, обобщение и формирование сводного протокола субъекта Российской Федерации, которая в</w:t>
      </w:r>
      <w:proofErr w:type="gramEnd"/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свою очередь, направляет его в организацию осуществляющую анализ, обобщение, формирование сводного протокола Российской Федерации для представления его в организацию осуществляющую принятие решения о награждении граждан соответствующими знаками отличия комплекса.</w:t>
      </w:r>
    </w:p>
    <w:p w:rsid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Сводный протокол содержит: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название субъекта Российской Федерации, муниципального образования, поселения, адрес и наименование центра тестирования, который проводил тестирование;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год проведения тестирования;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фамилию, имя, отчество (при наличии) участника;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пол;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ступень структуры комплекса и возрастную группу;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выполнение государственных требований на золотой, серебряный, либо бронзовый знаки отличия комплекса.</w:t>
      </w:r>
    </w:p>
    <w:p w:rsidR="00E712C0" w:rsidRPr="00E712C0" w:rsidRDefault="00E712C0" w:rsidP="00E712C0">
      <w:pPr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712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21. Протокол выполнения государственных требований является основанием для представления участника к награждению соответствующим знаком отличия комплекса.</w:t>
      </w:r>
    </w:p>
    <w:p w:rsidR="00F063D0" w:rsidRDefault="00E712C0" w:rsidP="00E712C0">
      <w:pPr>
        <w:ind w:firstLine="709"/>
      </w:pPr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br/>
        <w:t>ГАРАНТ</w:t>
      </w:r>
      <w:proofErr w:type="gramStart"/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t>.Р</w:t>
      </w:r>
      <w:proofErr w:type="gramEnd"/>
      <w:r w:rsidRPr="00E712C0">
        <w:rPr>
          <w:rFonts w:ascii="Arial" w:eastAsia="Times New Roman" w:hAnsi="Arial" w:cs="Arial"/>
          <w:color w:val="000000"/>
          <w:szCs w:val="16"/>
          <w:lang w:eastAsia="ru-RU"/>
        </w:rPr>
        <w:t>У:</w:t>
      </w:r>
      <w:r w:rsidRPr="00E712C0">
        <w:rPr>
          <w:rFonts w:ascii="Arial" w:eastAsia="Times New Roman" w:hAnsi="Arial" w:cs="Arial"/>
          <w:color w:val="000000"/>
          <w:lang w:eastAsia="ru-RU"/>
        </w:rPr>
        <w:t> </w:t>
      </w:r>
      <w:hyperlink r:id="rId9" w:anchor="ixzz3M8D9Uid9" w:history="1">
        <w:r w:rsidRPr="00E712C0">
          <w:rPr>
            <w:rFonts w:ascii="Arial" w:eastAsia="Times New Roman" w:hAnsi="Arial" w:cs="Arial"/>
            <w:color w:val="003399"/>
            <w:u w:val="single"/>
            <w:lang w:eastAsia="ru-RU"/>
          </w:rPr>
          <w:t>http://www.garant.ru/products/ipo/prime/doc/70715990/?prime#ixzz3M8D9Uid9</w:t>
        </w:r>
      </w:hyperlink>
    </w:p>
    <w:p w:rsidR="0014235C" w:rsidRDefault="0014235C" w:rsidP="00E712C0">
      <w:pPr>
        <w:ind w:firstLine="709"/>
      </w:pPr>
    </w:p>
    <w:p w:rsidR="0014235C" w:rsidRDefault="0014235C" w:rsidP="0014235C">
      <w:pPr>
        <w:pStyle w:val="a3"/>
        <w:spacing w:before="0" w:beforeAutospacing="0" w:after="295" w:afterAutospacing="0" w:line="29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</w:t>
      </w:r>
    </w:p>
    <w:p w:rsidR="0014235C" w:rsidRDefault="0014235C" w:rsidP="0014235C">
      <w:pPr>
        <w:pStyle w:val="a3"/>
        <w:spacing w:before="0" w:beforeAutospacing="0" w:after="295" w:afterAutospacing="0" w:line="29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далее - медицинское заключение</w:t>
      </w:r>
    </w:p>
    <w:p w:rsidR="0014235C" w:rsidRDefault="0014235C" w:rsidP="0014235C">
      <w:pPr>
        <w:pStyle w:val="2"/>
        <w:spacing w:before="0" w:beforeAutospacing="0" w:after="295" w:afterAutospacing="0" w:line="347" w:lineRule="atLeast"/>
        <w:rPr>
          <w:rFonts w:ascii="Arial" w:hAnsi="Arial" w:cs="Arial"/>
          <w:color w:val="4D4D4D"/>
          <w:sz w:val="31"/>
          <w:szCs w:val="31"/>
        </w:rPr>
      </w:pPr>
      <w:bookmarkStart w:id="1" w:name="review"/>
      <w:bookmarkEnd w:id="1"/>
      <w:r>
        <w:rPr>
          <w:rFonts w:ascii="Arial" w:hAnsi="Arial" w:cs="Arial"/>
          <w:color w:val="4D4D4D"/>
          <w:sz w:val="31"/>
          <w:szCs w:val="31"/>
        </w:rPr>
        <w:t>Обзор документа</w:t>
      </w:r>
    </w:p>
    <w:p w:rsidR="0014235C" w:rsidRDefault="0014235C" w:rsidP="0014235C">
      <w:pPr>
        <w:spacing w:before="295" w:after="295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.85pt" o:hrstd="t" o:hrnoshade="t" o:hr="t" fillcolor="black" stroked="f"/>
        </w:pict>
      </w:r>
    </w:p>
    <w:p w:rsidR="0014235C" w:rsidRDefault="0014235C" w:rsidP="0014235C">
      <w:pPr>
        <w:pStyle w:val="a3"/>
        <w:spacing w:before="0" w:beforeAutospacing="0" w:after="295" w:afterAutospacing="0" w:line="29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Установлено, как проводится тестирование населения в рамках Всероссийского физкультурно-спортивного комплекса "Готов к труду и обороне</w:t>
      </w:r>
      <w:proofErr w:type="gramStart"/>
      <w:r>
        <w:rPr>
          <w:rFonts w:ascii="Arial" w:hAnsi="Arial" w:cs="Arial"/>
          <w:color w:val="000000"/>
        </w:rPr>
        <w:t>"(</w:t>
      </w:r>
      <w:proofErr w:type="gramEnd"/>
      <w:r>
        <w:rPr>
          <w:rFonts w:ascii="Arial" w:hAnsi="Arial" w:cs="Arial"/>
          <w:color w:val="000000"/>
        </w:rPr>
        <w:t>ГТО).</w:t>
      </w:r>
    </w:p>
    <w:p w:rsidR="0014235C" w:rsidRDefault="0014235C" w:rsidP="0014235C">
      <w:pPr>
        <w:pStyle w:val="a3"/>
        <w:spacing w:before="0" w:beforeAutospacing="0" w:after="295" w:afterAutospacing="0" w:line="29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Тестирование проходит в специальных центрах. Желающий пройти его подает заявку лично или по почте (в том числе </w:t>
      </w:r>
      <w:proofErr w:type="gramStart"/>
      <w:r>
        <w:rPr>
          <w:rFonts w:ascii="Arial" w:hAnsi="Arial" w:cs="Arial"/>
          <w:color w:val="000000"/>
        </w:rPr>
        <w:t>по</w:t>
      </w:r>
      <w:proofErr w:type="gramEnd"/>
      <w:r>
        <w:rPr>
          <w:rFonts w:ascii="Arial" w:hAnsi="Arial" w:cs="Arial"/>
          <w:color w:val="000000"/>
        </w:rPr>
        <w:t xml:space="preserve"> электронной). Приведены требования к ее содержанию. К заявке прилагаются 2 фотографии. Можно подать коллективную заявку.</w:t>
      </w:r>
    </w:p>
    <w:p w:rsidR="0014235C" w:rsidRDefault="0014235C" w:rsidP="0014235C">
      <w:pPr>
        <w:pStyle w:val="a3"/>
        <w:spacing w:before="0" w:beforeAutospacing="0" w:after="295" w:afterAutospacing="0" w:line="29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основании поступивших заявок формируется единый список участников. Центр тестирования составляет график проведения тестирования и размещает его каждую 4-ю неделю месяца на сайте </w:t>
      </w:r>
      <w:proofErr w:type="spellStart"/>
      <w:r>
        <w:rPr>
          <w:rFonts w:ascii="Arial" w:hAnsi="Arial" w:cs="Arial"/>
          <w:color w:val="000000"/>
        </w:rPr>
        <w:t>www.minsport.gov.ru</w:t>
      </w:r>
      <w:proofErr w:type="spellEnd"/>
      <w:r>
        <w:rPr>
          <w:rFonts w:ascii="Arial" w:hAnsi="Arial" w:cs="Arial"/>
          <w:color w:val="000000"/>
        </w:rPr>
        <w:t>. Там же публикуется список мест тестирования с указанием видов испытаний.</w:t>
      </w:r>
    </w:p>
    <w:p w:rsidR="0014235C" w:rsidRDefault="0014235C" w:rsidP="0014235C">
      <w:pPr>
        <w:pStyle w:val="a3"/>
        <w:spacing w:before="0" w:beforeAutospacing="0" w:after="295" w:afterAutospacing="0" w:line="29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день тестирования участники, чтобы получить допуск к тестам, предъявляют удостоверение личности и медицинскую справку о допуске к занятиям физкультурой и спортом. Каждый участник регистрируется и получает учетную карточку, куда заносятся результаты тестов. Эта карточка служит допуском к прохождению последующих тестирований.</w:t>
      </w:r>
    </w:p>
    <w:p w:rsidR="0014235C" w:rsidRDefault="0014235C" w:rsidP="0014235C">
      <w:pPr>
        <w:pStyle w:val="a3"/>
        <w:spacing w:before="0" w:beforeAutospacing="0" w:after="295" w:afterAutospacing="0" w:line="29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Прописана процедура проведения тестирования по видам испытаний. Предусмотрены тесты на гибкость, координацию, силу, скоростные и скоростно-силовые возможности, прикладные навыки, выносливость. Тестирование начинают с наименее </w:t>
      </w:r>
      <w:proofErr w:type="spellStart"/>
      <w:r>
        <w:rPr>
          <w:rFonts w:ascii="Arial" w:hAnsi="Arial" w:cs="Arial"/>
          <w:color w:val="000000"/>
        </w:rPr>
        <w:t>энергозатратных</w:t>
      </w:r>
      <w:proofErr w:type="spellEnd"/>
      <w:r>
        <w:rPr>
          <w:rFonts w:ascii="Arial" w:hAnsi="Arial" w:cs="Arial"/>
          <w:color w:val="000000"/>
        </w:rPr>
        <w:t xml:space="preserve"> видов испытаний. Между выполнением нормативов участникам предоставляется достаточный период отдыха.</w:t>
      </w:r>
    </w:p>
    <w:p w:rsidR="0014235C" w:rsidRDefault="0014235C" w:rsidP="0014235C">
      <w:pPr>
        <w:pStyle w:val="a3"/>
        <w:spacing w:before="0" w:beforeAutospacing="0" w:after="295" w:afterAutospacing="0" w:line="29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Результаты тестирования заносят в протокол, копию которого размещают на вышеназванном сайте.</w:t>
      </w:r>
    </w:p>
    <w:p w:rsidR="0014235C" w:rsidRDefault="0014235C" w:rsidP="0014235C">
      <w:pPr>
        <w:pStyle w:val="a3"/>
        <w:spacing w:before="0" w:beforeAutospacing="0" w:after="295" w:afterAutospacing="0" w:line="29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Участники, выполнившие нормативы, награждаются соответствующим знаком отличия ГТО.</w:t>
      </w:r>
    </w:p>
    <w:p w:rsidR="0014235C" w:rsidRPr="00E712C0" w:rsidRDefault="0014235C" w:rsidP="0014235C">
      <w:pPr>
        <w:ind w:firstLine="709"/>
        <w:rPr>
          <w:sz w:val="32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ГАРАНТ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У: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0" w:anchor="ixzz3M8Fn7XOh" w:history="1">
        <w:r>
          <w:rPr>
            <w:rStyle w:val="a4"/>
            <w:rFonts w:ascii="Arial" w:hAnsi="Arial" w:cs="Arial"/>
            <w:color w:val="003399"/>
            <w:bdr w:val="none" w:sz="0" w:space="0" w:color="auto" w:frame="1"/>
          </w:rPr>
          <w:t>http://www.garant.ru/products/ipo/prime/doc/70715990/?prime#ixzz3M8Fn7XOh</w:t>
        </w:r>
      </w:hyperlink>
    </w:p>
    <w:sectPr w:rsidR="0014235C" w:rsidRPr="00E712C0" w:rsidSect="00F0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712C0"/>
    <w:rsid w:val="00000268"/>
    <w:rsid w:val="00012150"/>
    <w:rsid w:val="00033990"/>
    <w:rsid w:val="00035FAF"/>
    <w:rsid w:val="0008207E"/>
    <w:rsid w:val="000B0ADD"/>
    <w:rsid w:val="000E22E1"/>
    <w:rsid w:val="000E3CA1"/>
    <w:rsid w:val="000F2493"/>
    <w:rsid w:val="00107324"/>
    <w:rsid w:val="0013119D"/>
    <w:rsid w:val="00135879"/>
    <w:rsid w:val="0014235C"/>
    <w:rsid w:val="001A785C"/>
    <w:rsid w:val="001B67EC"/>
    <w:rsid w:val="00206496"/>
    <w:rsid w:val="00242127"/>
    <w:rsid w:val="00265295"/>
    <w:rsid w:val="00273D53"/>
    <w:rsid w:val="002814FC"/>
    <w:rsid w:val="00284892"/>
    <w:rsid w:val="002C11C4"/>
    <w:rsid w:val="002C4086"/>
    <w:rsid w:val="002E1769"/>
    <w:rsid w:val="003339E1"/>
    <w:rsid w:val="00353B17"/>
    <w:rsid w:val="003C105C"/>
    <w:rsid w:val="003C55AF"/>
    <w:rsid w:val="00425978"/>
    <w:rsid w:val="004327D5"/>
    <w:rsid w:val="00460223"/>
    <w:rsid w:val="004657F7"/>
    <w:rsid w:val="00477632"/>
    <w:rsid w:val="00495A12"/>
    <w:rsid w:val="004A6292"/>
    <w:rsid w:val="005133D7"/>
    <w:rsid w:val="00515F47"/>
    <w:rsid w:val="005477BB"/>
    <w:rsid w:val="005528C1"/>
    <w:rsid w:val="005C4483"/>
    <w:rsid w:val="00614439"/>
    <w:rsid w:val="00641104"/>
    <w:rsid w:val="0064553F"/>
    <w:rsid w:val="00655B73"/>
    <w:rsid w:val="006638B0"/>
    <w:rsid w:val="00684093"/>
    <w:rsid w:val="00686504"/>
    <w:rsid w:val="00762D47"/>
    <w:rsid w:val="0077538F"/>
    <w:rsid w:val="00783A66"/>
    <w:rsid w:val="007910F4"/>
    <w:rsid w:val="007A0678"/>
    <w:rsid w:val="007C1E04"/>
    <w:rsid w:val="007E7118"/>
    <w:rsid w:val="00821141"/>
    <w:rsid w:val="008235B0"/>
    <w:rsid w:val="00871A19"/>
    <w:rsid w:val="008777BE"/>
    <w:rsid w:val="00887569"/>
    <w:rsid w:val="008A6B93"/>
    <w:rsid w:val="008A78AD"/>
    <w:rsid w:val="008B3284"/>
    <w:rsid w:val="008C2D72"/>
    <w:rsid w:val="008D32A7"/>
    <w:rsid w:val="0096156D"/>
    <w:rsid w:val="00991F7C"/>
    <w:rsid w:val="009B43B6"/>
    <w:rsid w:val="009B5F8F"/>
    <w:rsid w:val="009C018C"/>
    <w:rsid w:val="00A56D87"/>
    <w:rsid w:val="00A67B61"/>
    <w:rsid w:val="00A945B0"/>
    <w:rsid w:val="00AF66D9"/>
    <w:rsid w:val="00B44B1C"/>
    <w:rsid w:val="00B4523A"/>
    <w:rsid w:val="00B46EE1"/>
    <w:rsid w:val="00B56C57"/>
    <w:rsid w:val="00B76035"/>
    <w:rsid w:val="00B8540A"/>
    <w:rsid w:val="00B85BA3"/>
    <w:rsid w:val="00BC24BA"/>
    <w:rsid w:val="00BF6E67"/>
    <w:rsid w:val="00C212BE"/>
    <w:rsid w:val="00C32069"/>
    <w:rsid w:val="00C367F2"/>
    <w:rsid w:val="00C44A7C"/>
    <w:rsid w:val="00CC1C90"/>
    <w:rsid w:val="00CC2CE4"/>
    <w:rsid w:val="00CF50EB"/>
    <w:rsid w:val="00CF6040"/>
    <w:rsid w:val="00D24815"/>
    <w:rsid w:val="00D35701"/>
    <w:rsid w:val="00D478F7"/>
    <w:rsid w:val="00D90FD1"/>
    <w:rsid w:val="00DA2ADF"/>
    <w:rsid w:val="00DA2F78"/>
    <w:rsid w:val="00DE012E"/>
    <w:rsid w:val="00DE4327"/>
    <w:rsid w:val="00E050A2"/>
    <w:rsid w:val="00E26DE0"/>
    <w:rsid w:val="00E27F95"/>
    <w:rsid w:val="00E30220"/>
    <w:rsid w:val="00E31909"/>
    <w:rsid w:val="00E45D8E"/>
    <w:rsid w:val="00E62C00"/>
    <w:rsid w:val="00E65890"/>
    <w:rsid w:val="00E712C0"/>
    <w:rsid w:val="00E75F35"/>
    <w:rsid w:val="00E811FF"/>
    <w:rsid w:val="00F063D0"/>
    <w:rsid w:val="00F066F4"/>
    <w:rsid w:val="00F32001"/>
    <w:rsid w:val="00F721FF"/>
    <w:rsid w:val="00F7797A"/>
    <w:rsid w:val="00F8202F"/>
    <w:rsid w:val="00FA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D0"/>
  </w:style>
  <w:style w:type="paragraph" w:styleId="2">
    <w:name w:val="heading 2"/>
    <w:basedOn w:val="a"/>
    <w:link w:val="20"/>
    <w:uiPriority w:val="9"/>
    <w:qFormat/>
    <w:rsid w:val="00E71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1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1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2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12C0"/>
  </w:style>
  <w:style w:type="character" w:styleId="a4">
    <w:name w:val="Hyperlink"/>
    <w:basedOn w:val="a0"/>
    <w:uiPriority w:val="99"/>
    <w:semiHidden/>
    <w:unhideWhenUsed/>
    <w:rsid w:val="00E712C0"/>
    <w:rPr>
      <w:color w:val="0000FF"/>
      <w:u w:val="single"/>
    </w:rPr>
  </w:style>
  <w:style w:type="paragraph" w:customStyle="1" w:styleId="toleft">
    <w:name w:val="toleft"/>
    <w:basedOn w:val="a"/>
    <w:rsid w:val="00E7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60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15990/?pri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715990/?pri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715990/?pri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/products/ipo/prime/doc/70715990/?prime" TargetMode="External"/><Relationship Id="rId10" Type="http://schemas.openxmlformats.org/officeDocument/2006/relationships/hyperlink" Target="http://www.garant.ru/products/ipo/prime/doc/70715990/?prime" TargetMode="External"/><Relationship Id="rId4" Type="http://schemas.openxmlformats.org/officeDocument/2006/relationships/hyperlink" Target="http://www.garant.ru/products/ipo/prime/doc/70715990/?prime" TargetMode="External"/><Relationship Id="rId9" Type="http://schemas.openxmlformats.org/officeDocument/2006/relationships/hyperlink" Target="http://www.garant.ru/products/ipo/prime/doc/70715990/?pr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2277</Words>
  <Characters>12980</Characters>
  <Application>Microsoft Office Word</Application>
  <DocSecurity>0</DocSecurity>
  <Lines>108</Lines>
  <Paragraphs>30</Paragraphs>
  <ScaleCrop>false</ScaleCrop>
  <Company/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2014-12-17T05:50:00Z</dcterms:created>
  <dcterms:modified xsi:type="dcterms:W3CDTF">2014-12-17T06:00:00Z</dcterms:modified>
</cp:coreProperties>
</file>